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2733"/>
        <w:gridCol w:w="2966"/>
        <w:gridCol w:w="2010"/>
      </w:tblGrid>
      <w:tr w:rsidR="00B523CA" w:rsidTr="0032047F">
        <w:trPr>
          <w:trHeight w:hRule="exact" w:val="1828"/>
        </w:trPr>
        <w:tc>
          <w:tcPr>
            <w:tcW w:w="5000" w:type="pct"/>
            <w:gridSpan w:val="4"/>
          </w:tcPr>
          <w:p w:rsidR="00B523CA" w:rsidRDefault="00961211" w:rsidP="003F183E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:rsidR="00B523CA" w:rsidRDefault="00961211" w:rsidP="00E81307">
            <w:pPr>
              <w:pStyle w:val="a3"/>
              <w:keepLines w:val="0"/>
              <w:spacing w:before="0" w:after="480"/>
              <w:rPr>
                <w:noProof w:val="0"/>
                <w:szCs w:val="32"/>
              </w:rPr>
            </w:pPr>
            <w:r>
              <w:t>ПОСТАНОВЛЕНИЕ</w:t>
            </w:r>
          </w:p>
        </w:tc>
      </w:tr>
      <w:tr w:rsidR="00B523CA" w:rsidTr="0032047F">
        <w:tblPrEx>
          <w:tblCellMar>
            <w:left w:w="70" w:type="dxa"/>
            <w:right w:w="70" w:type="dxa"/>
          </w:tblCellMar>
        </w:tblPrEx>
        <w:tc>
          <w:tcPr>
            <w:tcW w:w="953" w:type="pct"/>
            <w:tcBorders>
              <w:bottom w:val="single" w:sz="4" w:space="0" w:color="auto"/>
            </w:tcBorders>
            <w:vAlign w:val="bottom"/>
          </w:tcPr>
          <w:p w:rsidR="00B523CA" w:rsidRPr="0032047F" w:rsidRDefault="0032047F" w:rsidP="0032047F">
            <w:pPr>
              <w:tabs>
                <w:tab w:val="left" w:pos="276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16.12.2022</w:t>
            </w:r>
          </w:p>
        </w:tc>
        <w:tc>
          <w:tcPr>
            <w:tcW w:w="1435" w:type="pct"/>
            <w:vAlign w:val="bottom"/>
          </w:tcPr>
          <w:p w:rsidR="00B523CA" w:rsidRPr="0032047F" w:rsidRDefault="00B523CA" w:rsidP="0032047F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1557" w:type="pct"/>
            <w:vAlign w:val="bottom"/>
          </w:tcPr>
          <w:p w:rsidR="00B523CA" w:rsidRPr="0032047F" w:rsidRDefault="00961211" w:rsidP="003204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055" w:type="pct"/>
            <w:tcBorders>
              <w:bottom w:val="single" w:sz="6" w:space="0" w:color="auto"/>
            </w:tcBorders>
            <w:vAlign w:val="bottom"/>
          </w:tcPr>
          <w:p w:rsidR="00B523CA" w:rsidRPr="0032047F" w:rsidRDefault="0032047F" w:rsidP="003204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702-П</w:t>
            </w:r>
          </w:p>
        </w:tc>
      </w:tr>
      <w:tr w:rsidR="00B523CA" w:rsidTr="0032047F">
        <w:tblPrEx>
          <w:tblCellMar>
            <w:left w:w="70" w:type="dxa"/>
            <w:right w:w="70" w:type="dxa"/>
          </w:tblCellMar>
        </w:tblPrEx>
        <w:tc>
          <w:tcPr>
            <w:tcW w:w="5000" w:type="pct"/>
            <w:gridSpan w:val="4"/>
          </w:tcPr>
          <w:p w:rsidR="00B523CA" w:rsidRDefault="0032047F">
            <w:pPr>
              <w:tabs>
                <w:tab w:val="left" w:pos="2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Киров</w:t>
            </w:r>
          </w:p>
        </w:tc>
      </w:tr>
    </w:tbl>
    <w:p w:rsidR="00681FBB" w:rsidRDefault="004A30E7" w:rsidP="00E81307">
      <w:pPr>
        <w:spacing w:before="4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F909BC">
        <w:rPr>
          <w:rFonts w:ascii="Times New Roman" w:hAnsi="Times New Roman" w:cs="Times New Roman"/>
          <w:b/>
          <w:sz w:val="28"/>
          <w:szCs w:val="28"/>
        </w:rPr>
        <w:t xml:space="preserve"> в постановление Правительства </w:t>
      </w:r>
    </w:p>
    <w:p w:rsidR="00B523CA" w:rsidRDefault="00F909BC" w:rsidP="00E813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Кировской области от </w:t>
      </w:r>
      <w:r w:rsidR="000A761E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A761E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0A761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A761E">
        <w:rPr>
          <w:rFonts w:ascii="Times New Roman" w:hAnsi="Times New Roman" w:cs="Times New Roman"/>
          <w:b/>
          <w:sz w:val="28"/>
          <w:szCs w:val="28"/>
        </w:rPr>
        <w:t>607</w:t>
      </w:r>
      <w:r>
        <w:rPr>
          <w:rFonts w:ascii="Times New Roman" w:hAnsi="Times New Roman" w:cs="Times New Roman"/>
          <w:b/>
          <w:sz w:val="28"/>
          <w:szCs w:val="28"/>
        </w:rPr>
        <w:t xml:space="preserve">-П </w:t>
      </w:r>
      <w:r w:rsidR="00EB3D5A">
        <w:rPr>
          <w:rFonts w:ascii="Times New Roman" w:hAnsi="Times New Roman" w:cs="Times New Roman"/>
          <w:b/>
          <w:sz w:val="28"/>
          <w:szCs w:val="28"/>
        </w:rPr>
        <w:t>«Об уполномоченных органах»</w:t>
      </w:r>
      <w:bookmarkStart w:id="0" w:name="_GoBack"/>
      <w:bookmarkEnd w:id="0"/>
    </w:p>
    <w:p w:rsidR="002E5788" w:rsidRPr="00045E89" w:rsidRDefault="002E5788" w:rsidP="00045E89">
      <w:pPr>
        <w:widowControl w:val="0"/>
        <w:autoSpaceDE w:val="0"/>
        <w:autoSpaceDN w:val="0"/>
        <w:adjustRightInd w:val="0"/>
        <w:spacing w:before="48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89"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DF1F0E" w:rsidRPr="00045E89" w:rsidRDefault="005F3FEE" w:rsidP="00045E89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89">
        <w:rPr>
          <w:rFonts w:ascii="Times New Roman" w:hAnsi="Times New Roman" w:cs="Times New Roman"/>
          <w:sz w:val="28"/>
          <w:szCs w:val="28"/>
        </w:rPr>
        <w:t xml:space="preserve">1. </w:t>
      </w:r>
      <w:r w:rsidR="00DF1F0E" w:rsidRPr="00045E89">
        <w:rPr>
          <w:rFonts w:ascii="Times New Roman" w:hAnsi="Times New Roman" w:cs="Times New Roman"/>
          <w:sz w:val="28"/>
          <w:szCs w:val="28"/>
        </w:rPr>
        <w:t>Внести в</w:t>
      </w:r>
      <w:r w:rsidR="00693B01" w:rsidRPr="00045E8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F1F0E" w:rsidRPr="00045E89">
        <w:rPr>
          <w:rFonts w:ascii="Times New Roman" w:hAnsi="Times New Roman" w:cs="Times New Roman"/>
          <w:sz w:val="28"/>
          <w:szCs w:val="28"/>
        </w:rPr>
        <w:t>е</w:t>
      </w:r>
      <w:r w:rsidR="00693B01" w:rsidRPr="00045E89">
        <w:rPr>
          <w:rFonts w:ascii="Times New Roman" w:hAnsi="Times New Roman" w:cs="Times New Roman"/>
          <w:sz w:val="28"/>
          <w:szCs w:val="28"/>
        </w:rPr>
        <w:t xml:space="preserve"> </w:t>
      </w:r>
      <w:r w:rsidR="00F267F7" w:rsidRPr="00045E89">
        <w:rPr>
          <w:rFonts w:ascii="Times New Roman" w:hAnsi="Times New Roman" w:cs="Times New Roman"/>
          <w:sz w:val="28"/>
          <w:szCs w:val="28"/>
        </w:rPr>
        <w:t xml:space="preserve">Правительства Кировской области </w:t>
      </w:r>
      <w:r w:rsidR="0032047F">
        <w:rPr>
          <w:rFonts w:ascii="Times New Roman" w:hAnsi="Times New Roman" w:cs="Times New Roman"/>
          <w:sz w:val="28"/>
          <w:szCs w:val="28"/>
        </w:rPr>
        <w:br/>
      </w:r>
      <w:r w:rsidR="00F267F7" w:rsidRPr="00045E89">
        <w:rPr>
          <w:rFonts w:ascii="Times New Roman" w:hAnsi="Times New Roman" w:cs="Times New Roman"/>
          <w:sz w:val="28"/>
          <w:szCs w:val="28"/>
        </w:rPr>
        <w:t xml:space="preserve">от </w:t>
      </w:r>
      <w:r w:rsidR="000A761E" w:rsidRPr="00045E89">
        <w:rPr>
          <w:rFonts w:ascii="Times New Roman" w:hAnsi="Times New Roman" w:cs="Times New Roman"/>
          <w:sz w:val="28"/>
          <w:szCs w:val="28"/>
        </w:rPr>
        <w:t>19</w:t>
      </w:r>
      <w:r w:rsidR="00F267F7" w:rsidRPr="00045E89">
        <w:rPr>
          <w:rFonts w:ascii="Times New Roman" w:hAnsi="Times New Roman" w:cs="Times New Roman"/>
          <w:sz w:val="28"/>
          <w:szCs w:val="28"/>
        </w:rPr>
        <w:t>.</w:t>
      </w:r>
      <w:r w:rsidR="000A761E" w:rsidRPr="00045E89">
        <w:rPr>
          <w:rFonts w:ascii="Times New Roman" w:hAnsi="Times New Roman" w:cs="Times New Roman"/>
          <w:sz w:val="28"/>
          <w:szCs w:val="28"/>
        </w:rPr>
        <w:t>11</w:t>
      </w:r>
      <w:r w:rsidR="00F267F7" w:rsidRPr="00045E89">
        <w:rPr>
          <w:rFonts w:ascii="Times New Roman" w:hAnsi="Times New Roman" w:cs="Times New Roman"/>
          <w:sz w:val="28"/>
          <w:szCs w:val="28"/>
        </w:rPr>
        <w:t>.202</w:t>
      </w:r>
      <w:r w:rsidR="000A761E" w:rsidRPr="00045E89">
        <w:rPr>
          <w:rFonts w:ascii="Times New Roman" w:hAnsi="Times New Roman" w:cs="Times New Roman"/>
          <w:sz w:val="28"/>
          <w:szCs w:val="28"/>
        </w:rPr>
        <w:t>0</w:t>
      </w:r>
      <w:r w:rsidR="00F267F7" w:rsidRPr="00045E89">
        <w:rPr>
          <w:rFonts w:ascii="Times New Roman" w:hAnsi="Times New Roman" w:cs="Times New Roman"/>
          <w:sz w:val="28"/>
          <w:szCs w:val="28"/>
        </w:rPr>
        <w:t xml:space="preserve"> № </w:t>
      </w:r>
      <w:r w:rsidR="000A761E" w:rsidRPr="00045E89">
        <w:rPr>
          <w:rFonts w:ascii="Times New Roman" w:hAnsi="Times New Roman" w:cs="Times New Roman"/>
          <w:sz w:val="28"/>
          <w:szCs w:val="28"/>
        </w:rPr>
        <w:t>607</w:t>
      </w:r>
      <w:r w:rsidR="00F267F7" w:rsidRPr="00045E89">
        <w:rPr>
          <w:rFonts w:ascii="Times New Roman" w:hAnsi="Times New Roman" w:cs="Times New Roman"/>
          <w:sz w:val="28"/>
          <w:szCs w:val="28"/>
        </w:rPr>
        <w:t xml:space="preserve">-П «Об </w:t>
      </w:r>
      <w:r w:rsidR="000A761E" w:rsidRPr="00045E89">
        <w:rPr>
          <w:rFonts w:ascii="Times New Roman" w:hAnsi="Times New Roman" w:cs="Times New Roman"/>
          <w:sz w:val="28"/>
          <w:szCs w:val="28"/>
        </w:rPr>
        <w:t>уполномоченных органах</w:t>
      </w:r>
      <w:r w:rsidR="00F267F7" w:rsidRPr="00045E89">
        <w:rPr>
          <w:rFonts w:ascii="Times New Roman" w:hAnsi="Times New Roman" w:cs="Times New Roman"/>
          <w:sz w:val="28"/>
          <w:szCs w:val="28"/>
        </w:rPr>
        <w:t xml:space="preserve">» </w:t>
      </w:r>
      <w:r w:rsidR="00DF1F0E" w:rsidRPr="00045E8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230A4" w:rsidRPr="00045E89" w:rsidRDefault="00DF1F0E" w:rsidP="00045E89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89">
        <w:rPr>
          <w:rFonts w:ascii="Times New Roman" w:hAnsi="Times New Roman" w:cs="Times New Roman"/>
          <w:sz w:val="28"/>
          <w:szCs w:val="28"/>
        </w:rPr>
        <w:t xml:space="preserve">1.1. </w:t>
      </w:r>
      <w:r w:rsidR="00F26751" w:rsidRPr="00045E89">
        <w:rPr>
          <w:rFonts w:ascii="Times New Roman" w:hAnsi="Times New Roman" w:cs="Times New Roman"/>
          <w:sz w:val="28"/>
          <w:szCs w:val="28"/>
        </w:rPr>
        <w:t xml:space="preserve">Преамбулу </w:t>
      </w:r>
      <w:r w:rsidR="00693B01" w:rsidRPr="00045E89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3F183E" w:rsidRPr="00045E89">
        <w:rPr>
          <w:rFonts w:ascii="Times New Roman" w:hAnsi="Times New Roman" w:cs="Times New Roman"/>
          <w:sz w:val="28"/>
          <w:szCs w:val="28"/>
        </w:rPr>
        <w:t>следующей</w:t>
      </w:r>
      <w:r w:rsidR="00693B01" w:rsidRPr="00045E89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F267F7" w:rsidRPr="00045E89">
        <w:rPr>
          <w:rFonts w:ascii="Times New Roman" w:hAnsi="Times New Roman" w:cs="Times New Roman"/>
          <w:sz w:val="28"/>
          <w:szCs w:val="28"/>
        </w:rPr>
        <w:t>:</w:t>
      </w:r>
      <w:r w:rsidR="00CC10F2" w:rsidRPr="00045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7A1" w:rsidRPr="00045E89" w:rsidRDefault="00C617A1" w:rsidP="00045E89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89">
        <w:rPr>
          <w:rFonts w:ascii="Times New Roman" w:hAnsi="Times New Roman" w:cs="Times New Roman"/>
          <w:sz w:val="28"/>
          <w:szCs w:val="28"/>
        </w:rPr>
        <w:t>«</w:t>
      </w:r>
      <w:r w:rsidR="000A761E" w:rsidRPr="00045E89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9">
        <w:r w:rsidR="000A761E" w:rsidRPr="00045E89">
          <w:rPr>
            <w:rFonts w:ascii="Times New Roman" w:hAnsi="Times New Roman" w:cs="Times New Roman"/>
            <w:sz w:val="28"/>
            <w:szCs w:val="28"/>
          </w:rPr>
          <w:t>пункта 4 части 7 статьи 4</w:t>
        </w:r>
      </w:hyperlink>
      <w:r w:rsidR="000A761E" w:rsidRPr="00045E89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="000A761E" w:rsidRPr="00045E89">
          <w:rPr>
            <w:rFonts w:ascii="Times New Roman" w:hAnsi="Times New Roman" w:cs="Times New Roman"/>
            <w:sz w:val="28"/>
            <w:szCs w:val="28"/>
          </w:rPr>
          <w:t>статьи 7</w:t>
        </w:r>
      </w:hyperlink>
      <w:r w:rsidR="000A761E" w:rsidRPr="00045E89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</w:t>
      </w:r>
      <w:r w:rsidR="00B230A4" w:rsidRPr="00045E89">
        <w:rPr>
          <w:rFonts w:ascii="Times New Roman" w:hAnsi="Times New Roman" w:cs="Times New Roman"/>
          <w:sz w:val="28"/>
          <w:szCs w:val="28"/>
        </w:rPr>
        <w:t>№</w:t>
      </w:r>
      <w:r w:rsidR="000A761E" w:rsidRPr="00045E89">
        <w:rPr>
          <w:rFonts w:ascii="Times New Roman" w:hAnsi="Times New Roman" w:cs="Times New Roman"/>
          <w:sz w:val="28"/>
          <w:szCs w:val="28"/>
        </w:rPr>
        <w:t xml:space="preserve"> 69-ФЗ «О защите и поощрении капиталовложений</w:t>
      </w:r>
      <w:r w:rsidR="00CC10F2" w:rsidRPr="00045E89">
        <w:rPr>
          <w:rFonts w:ascii="Times New Roman" w:hAnsi="Times New Roman" w:cs="Times New Roman"/>
          <w:sz w:val="28"/>
          <w:szCs w:val="28"/>
        </w:rPr>
        <w:t xml:space="preserve"> </w:t>
      </w:r>
      <w:r w:rsidR="0032047F">
        <w:rPr>
          <w:rFonts w:ascii="Times New Roman" w:hAnsi="Times New Roman" w:cs="Times New Roman"/>
          <w:sz w:val="28"/>
          <w:szCs w:val="28"/>
        </w:rPr>
        <w:br/>
      </w:r>
      <w:r w:rsidR="000A761E" w:rsidRPr="00045E89">
        <w:rPr>
          <w:rFonts w:ascii="Times New Roman" w:hAnsi="Times New Roman" w:cs="Times New Roman"/>
          <w:sz w:val="28"/>
          <w:szCs w:val="28"/>
        </w:rPr>
        <w:t>в Российской Федерации» (далее – Федеральный закон от 01.04.2020</w:t>
      </w:r>
      <w:r w:rsidR="00237629" w:rsidRPr="00045E89">
        <w:rPr>
          <w:rFonts w:ascii="Times New Roman" w:hAnsi="Times New Roman" w:cs="Times New Roman"/>
          <w:sz w:val="28"/>
          <w:szCs w:val="28"/>
        </w:rPr>
        <w:t xml:space="preserve"> </w:t>
      </w:r>
      <w:r w:rsidR="0032047F">
        <w:rPr>
          <w:rFonts w:ascii="Times New Roman" w:hAnsi="Times New Roman" w:cs="Times New Roman"/>
          <w:sz w:val="28"/>
          <w:szCs w:val="28"/>
        </w:rPr>
        <w:br/>
      </w:r>
      <w:r w:rsidR="000A761E" w:rsidRPr="00045E89">
        <w:rPr>
          <w:rFonts w:ascii="Times New Roman" w:hAnsi="Times New Roman" w:cs="Times New Roman"/>
          <w:sz w:val="28"/>
          <w:szCs w:val="28"/>
        </w:rPr>
        <w:t xml:space="preserve">№ 69-ФЗ), </w:t>
      </w:r>
      <w:hyperlink r:id="rId11">
        <w:r w:rsidR="000A761E" w:rsidRPr="00045E8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0A761E" w:rsidRPr="00045E8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670FA0" w:rsidRPr="00045E89">
        <w:rPr>
          <w:rFonts w:ascii="Times New Roman" w:hAnsi="Times New Roman" w:cs="Times New Roman"/>
          <w:sz w:val="28"/>
          <w:szCs w:val="28"/>
        </w:rPr>
        <w:t xml:space="preserve"> </w:t>
      </w:r>
      <w:r w:rsidR="000A761E" w:rsidRPr="00045E89">
        <w:rPr>
          <w:rFonts w:ascii="Times New Roman" w:hAnsi="Times New Roman" w:cs="Times New Roman"/>
          <w:sz w:val="28"/>
          <w:szCs w:val="28"/>
        </w:rPr>
        <w:t xml:space="preserve">от 13.09.2022 № 1602 </w:t>
      </w:r>
      <w:r w:rsidR="00E26A01" w:rsidRPr="00045E89">
        <w:rPr>
          <w:rFonts w:ascii="Times New Roman" w:hAnsi="Times New Roman" w:cs="Times New Roman"/>
          <w:sz w:val="28"/>
          <w:szCs w:val="28"/>
        </w:rPr>
        <w:t>«</w:t>
      </w:r>
      <w:r w:rsidR="000A761E" w:rsidRPr="00045E89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0A761E" w:rsidRPr="00045E89">
        <w:rPr>
          <w:rFonts w:ascii="Times New Roman" w:hAnsi="Times New Roman" w:cs="Times New Roman"/>
          <w:sz w:val="28"/>
          <w:szCs w:val="28"/>
        </w:rPr>
        <w:t>соглашениях</w:t>
      </w:r>
      <w:proofErr w:type="gramEnd"/>
      <w:r w:rsidR="000A761E" w:rsidRPr="00045E89">
        <w:rPr>
          <w:rFonts w:ascii="Times New Roman" w:hAnsi="Times New Roman" w:cs="Times New Roman"/>
          <w:sz w:val="28"/>
          <w:szCs w:val="28"/>
        </w:rPr>
        <w:t xml:space="preserve"> о защите и поощрении капиталовложений</w:t>
      </w:r>
      <w:r w:rsidR="00E26A01" w:rsidRPr="00045E89">
        <w:rPr>
          <w:rFonts w:ascii="Times New Roman" w:hAnsi="Times New Roman" w:cs="Times New Roman"/>
          <w:sz w:val="28"/>
          <w:szCs w:val="28"/>
        </w:rPr>
        <w:t>»</w:t>
      </w:r>
      <w:r w:rsidR="00801CA5" w:rsidRPr="00045E89">
        <w:rPr>
          <w:rFonts w:ascii="Times New Roman" w:hAnsi="Times New Roman" w:cs="Times New Roman"/>
          <w:sz w:val="28"/>
          <w:szCs w:val="28"/>
        </w:rPr>
        <w:t xml:space="preserve"> </w:t>
      </w:r>
      <w:r w:rsidR="0032047F">
        <w:rPr>
          <w:rFonts w:ascii="Times New Roman" w:hAnsi="Times New Roman" w:cs="Times New Roman"/>
          <w:sz w:val="28"/>
          <w:szCs w:val="28"/>
        </w:rPr>
        <w:br/>
      </w:r>
      <w:r w:rsidR="00801CA5" w:rsidRPr="00045E89">
        <w:rPr>
          <w:rFonts w:ascii="Times New Roman" w:hAnsi="Times New Roman" w:cs="Times New Roman"/>
          <w:sz w:val="28"/>
          <w:szCs w:val="28"/>
        </w:rPr>
        <w:t xml:space="preserve">Правительство Кировской области </w:t>
      </w:r>
      <w:r w:rsidR="00F26751" w:rsidRPr="00045E89">
        <w:rPr>
          <w:rFonts w:ascii="Times New Roman" w:hAnsi="Times New Roman" w:cs="Times New Roman"/>
          <w:sz w:val="28"/>
          <w:szCs w:val="28"/>
        </w:rPr>
        <w:t>ПОСТАНОВЛЯЕТ</w:t>
      </w:r>
      <w:r w:rsidRPr="00045E89">
        <w:rPr>
          <w:rFonts w:ascii="Times New Roman" w:hAnsi="Times New Roman" w:cs="Times New Roman"/>
          <w:sz w:val="28"/>
          <w:szCs w:val="28"/>
        </w:rPr>
        <w:t>:».</w:t>
      </w:r>
    </w:p>
    <w:p w:rsidR="00CC10F2" w:rsidRPr="00045E89" w:rsidRDefault="00E81307" w:rsidP="00045E89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89">
        <w:rPr>
          <w:rFonts w:ascii="Times New Roman" w:hAnsi="Times New Roman" w:cs="Times New Roman"/>
          <w:sz w:val="28"/>
          <w:szCs w:val="28"/>
        </w:rPr>
        <w:t xml:space="preserve">1.2. </w:t>
      </w:r>
      <w:r w:rsidR="00CC10F2" w:rsidRPr="00045E89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F26751" w:rsidRPr="00045E89">
        <w:rPr>
          <w:rFonts w:ascii="Times New Roman" w:hAnsi="Times New Roman" w:cs="Times New Roman"/>
          <w:sz w:val="28"/>
          <w:szCs w:val="28"/>
        </w:rPr>
        <w:t>3</w:t>
      </w:r>
      <w:r w:rsidR="00CC10F2" w:rsidRPr="00045E89">
        <w:rPr>
          <w:rFonts w:ascii="Times New Roman" w:hAnsi="Times New Roman" w:cs="Times New Roman"/>
          <w:sz w:val="28"/>
          <w:szCs w:val="28"/>
        </w:rPr>
        <w:t xml:space="preserve"> </w:t>
      </w:r>
      <w:r w:rsidR="005E74C1" w:rsidRPr="00045E89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045E89" w:rsidRPr="00045E89">
        <w:rPr>
          <w:rFonts w:ascii="Times New Roman" w:hAnsi="Times New Roman" w:cs="Times New Roman"/>
          <w:sz w:val="28"/>
          <w:szCs w:val="28"/>
        </w:rPr>
        <w:t xml:space="preserve">«министерство экономического развития </w:t>
      </w:r>
      <w:r w:rsidR="0032047F">
        <w:rPr>
          <w:rFonts w:ascii="Times New Roman" w:hAnsi="Times New Roman" w:cs="Times New Roman"/>
          <w:sz w:val="28"/>
          <w:szCs w:val="28"/>
        </w:rPr>
        <w:br/>
      </w:r>
      <w:r w:rsidR="00045E89" w:rsidRPr="00045E89">
        <w:rPr>
          <w:rFonts w:ascii="Times New Roman" w:hAnsi="Times New Roman" w:cs="Times New Roman"/>
          <w:sz w:val="28"/>
          <w:szCs w:val="28"/>
        </w:rPr>
        <w:t>и поддержки предпринимательства</w:t>
      </w:r>
      <w:r w:rsidR="00045E89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045E89" w:rsidRPr="00045E89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CC10F2" w:rsidRPr="00045E89">
        <w:rPr>
          <w:rFonts w:ascii="Times New Roman" w:hAnsi="Times New Roman" w:cs="Times New Roman"/>
          <w:sz w:val="28"/>
          <w:szCs w:val="28"/>
        </w:rPr>
        <w:t>«</w:t>
      </w:r>
      <w:r w:rsidR="00045E89" w:rsidRPr="00045E89">
        <w:rPr>
          <w:rFonts w:ascii="Times New Roman" w:hAnsi="Times New Roman" w:cs="Times New Roman"/>
          <w:sz w:val="28"/>
          <w:szCs w:val="28"/>
        </w:rPr>
        <w:t>министерство экономического развития</w:t>
      </w:r>
      <w:r w:rsidR="00045E89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CC10F2" w:rsidRPr="00045E89">
        <w:rPr>
          <w:rFonts w:ascii="Times New Roman" w:hAnsi="Times New Roman" w:cs="Times New Roman"/>
          <w:sz w:val="28"/>
          <w:szCs w:val="28"/>
        </w:rPr>
        <w:t>»</w:t>
      </w:r>
      <w:r w:rsidR="00045E89" w:rsidRPr="00045E89">
        <w:rPr>
          <w:rFonts w:ascii="Times New Roman" w:hAnsi="Times New Roman" w:cs="Times New Roman"/>
          <w:sz w:val="28"/>
          <w:szCs w:val="28"/>
        </w:rPr>
        <w:t>.</w:t>
      </w:r>
    </w:p>
    <w:p w:rsidR="00F26751" w:rsidRDefault="00681FBB" w:rsidP="00045E89">
      <w:pPr>
        <w:widowControl w:val="0"/>
        <w:tabs>
          <w:tab w:val="left" w:pos="993"/>
        </w:tabs>
        <w:autoSpaceDE w:val="0"/>
        <w:autoSpaceDN w:val="0"/>
        <w:adjustRightInd w:val="0"/>
        <w:spacing w:after="72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89">
        <w:rPr>
          <w:rFonts w:ascii="Times New Roman" w:hAnsi="Times New Roman" w:cs="Times New Roman"/>
          <w:sz w:val="28"/>
          <w:szCs w:val="28"/>
        </w:rPr>
        <w:t>2</w:t>
      </w:r>
      <w:r w:rsidR="00F26751" w:rsidRPr="00045E8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2047F" w:rsidRPr="00C92D8F" w:rsidRDefault="0032047F" w:rsidP="0032047F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spellEnd"/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Председателя Правительства</w:t>
      </w:r>
    </w:p>
    <w:p w:rsidR="0032047F" w:rsidRPr="00C0088D" w:rsidRDefault="0032047F" w:rsidP="0032047F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Кировской области    Ю.И. Терешков</w:t>
      </w:r>
    </w:p>
    <w:sectPr w:rsidR="0032047F" w:rsidRPr="00C0088D" w:rsidSect="00237629">
      <w:headerReference w:type="default" r:id="rId12"/>
      <w:headerReference w:type="first" r:id="rId13"/>
      <w:pgSz w:w="11906" w:h="16838"/>
      <w:pgMar w:top="1418" w:right="624" w:bottom="992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6E5" w:rsidRDefault="00CA36E5">
      <w:r>
        <w:separator/>
      </w:r>
    </w:p>
  </w:endnote>
  <w:endnote w:type="continuationSeparator" w:id="0">
    <w:p w:rsidR="00CA36E5" w:rsidRDefault="00CA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6E5" w:rsidRDefault="00CA36E5">
      <w:r>
        <w:separator/>
      </w:r>
    </w:p>
  </w:footnote>
  <w:footnote w:type="continuationSeparator" w:id="0">
    <w:p w:rsidR="00CA36E5" w:rsidRDefault="00CA3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82344"/>
      <w:docPartObj>
        <w:docPartGallery w:val="Page Numbers (Top of Page)"/>
        <w:docPartUnique/>
      </w:docPartObj>
    </w:sdtPr>
    <w:sdtEndPr/>
    <w:sdtContent>
      <w:p w:rsidR="00B523CA" w:rsidRDefault="00CA36E5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4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523CA" w:rsidRDefault="00B523CA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82345"/>
      <w:docPartObj>
        <w:docPartGallery w:val="Page Numbers (Top of Page)"/>
        <w:docPartUnique/>
      </w:docPartObj>
    </w:sdtPr>
    <w:sdtEndPr/>
    <w:sdtContent>
      <w:p w:rsidR="00B523CA" w:rsidRDefault="00961211">
        <w:pPr>
          <w:pStyle w:val="ae"/>
          <w:jc w:val="center"/>
        </w:pPr>
        <w:r>
          <w:rPr>
            <w:noProof/>
          </w:rPr>
          <w:drawing>
            <wp:inline distT="0" distB="0" distL="0" distR="0" wp14:anchorId="2D7B3825" wp14:editId="6B25C166">
              <wp:extent cx="476250" cy="600075"/>
              <wp:effectExtent l="19050" t="0" r="0" b="0"/>
              <wp:docPr id="1" name="Рисунок 1" descr="GERB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ERB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E109B">
          <w:rPr>
            <w:color w:val="FFFFFF" w:themeColor="background1"/>
          </w:rPr>
          <w:fldChar w:fldCharType="begin"/>
        </w:r>
        <w:r>
          <w:rPr>
            <w:color w:val="FFFFFF" w:themeColor="background1"/>
          </w:rPr>
          <w:instrText xml:space="preserve"> PAGE   \* MERGEFORMAT </w:instrText>
        </w:r>
        <w:r w:rsidR="008E109B">
          <w:rPr>
            <w:color w:val="FFFFFF" w:themeColor="background1"/>
          </w:rPr>
          <w:fldChar w:fldCharType="separate"/>
        </w:r>
        <w:r w:rsidR="0032047F">
          <w:rPr>
            <w:noProof/>
            <w:color w:val="FFFFFF" w:themeColor="background1"/>
          </w:rPr>
          <w:t>1</w:t>
        </w:r>
        <w:r w:rsidR="008E109B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0B49"/>
    <w:multiLevelType w:val="hybridMultilevel"/>
    <w:tmpl w:val="9E42B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468FB"/>
    <w:multiLevelType w:val="hybridMultilevel"/>
    <w:tmpl w:val="0EB2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86685"/>
    <w:multiLevelType w:val="hybridMultilevel"/>
    <w:tmpl w:val="A2BE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47AD4"/>
    <w:multiLevelType w:val="multilevel"/>
    <w:tmpl w:val="57A82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F7D345C"/>
    <w:multiLevelType w:val="hybridMultilevel"/>
    <w:tmpl w:val="CE8C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82EA6"/>
    <w:multiLevelType w:val="hybridMultilevel"/>
    <w:tmpl w:val="B7BC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367C6"/>
    <w:multiLevelType w:val="hybridMultilevel"/>
    <w:tmpl w:val="A490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E00F2"/>
    <w:multiLevelType w:val="hybridMultilevel"/>
    <w:tmpl w:val="7E00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3CA"/>
    <w:rsid w:val="0001368B"/>
    <w:rsid w:val="00017949"/>
    <w:rsid w:val="00017AC5"/>
    <w:rsid w:val="000211B8"/>
    <w:rsid w:val="000248BF"/>
    <w:rsid w:val="00033C1A"/>
    <w:rsid w:val="00045E89"/>
    <w:rsid w:val="0008308B"/>
    <w:rsid w:val="00094C40"/>
    <w:rsid w:val="000A761E"/>
    <w:rsid w:val="000B7D85"/>
    <w:rsid w:val="000C7513"/>
    <w:rsid w:val="000E024D"/>
    <w:rsid w:val="0010217F"/>
    <w:rsid w:val="001315FB"/>
    <w:rsid w:val="00137E70"/>
    <w:rsid w:val="001537D0"/>
    <w:rsid w:val="001637D7"/>
    <w:rsid w:val="00167B02"/>
    <w:rsid w:val="00183755"/>
    <w:rsid w:val="001A717A"/>
    <w:rsid w:val="001D4348"/>
    <w:rsid w:val="00237629"/>
    <w:rsid w:val="00240E7F"/>
    <w:rsid w:val="00243F14"/>
    <w:rsid w:val="00286122"/>
    <w:rsid w:val="00286433"/>
    <w:rsid w:val="00293C5B"/>
    <w:rsid w:val="002C2C09"/>
    <w:rsid w:val="002D189F"/>
    <w:rsid w:val="002E49F8"/>
    <w:rsid w:val="002E5788"/>
    <w:rsid w:val="002E7C27"/>
    <w:rsid w:val="0032047F"/>
    <w:rsid w:val="00332C18"/>
    <w:rsid w:val="00354049"/>
    <w:rsid w:val="003C3A7D"/>
    <w:rsid w:val="003F183E"/>
    <w:rsid w:val="003F339E"/>
    <w:rsid w:val="003F595A"/>
    <w:rsid w:val="00404890"/>
    <w:rsid w:val="00405781"/>
    <w:rsid w:val="00413902"/>
    <w:rsid w:val="00433A4F"/>
    <w:rsid w:val="00455130"/>
    <w:rsid w:val="00455877"/>
    <w:rsid w:val="00480774"/>
    <w:rsid w:val="00497F47"/>
    <w:rsid w:val="004A30E7"/>
    <w:rsid w:val="004B4241"/>
    <w:rsid w:val="004D6F1A"/>
    <w:rsid w:val="004E50C0"/>
    <w:rsid w:val="004F2CE8"/>
    <w:rsid w:val="004F5C88"/>
    <w:rsid w:val="004F7B85"/>
    <w:rsid w:val="00503B9B"/>
    <w:rsid w:val="00514174"/>
    <w:rsid w:val="0051700C"/>
    <w:rsid w:val="0053686A"/>
    <w:rsid w:val="005546AE"/>
    <w:rsid w:val="00565D09"/>
    <w:rsid w:val="00571566"/>
    <w:rsid w:val="00587443"/>
    <w:rsid w:val="005972DD"/>
    <w:rsid w:val="005A294D"/>
    <w:rsid w:val="005B6301"/>
    <w:rsid w:val="005C08FF"/>
    <w:rsid w:val="005C51EB"/>
    <w:rsid w:val="005E74C1"/>
    <w:rsid w:val="005F3FEE"/>
    <w:rsid w:val="005F7029"/>
    <w:rsid w:val="00626841"/>
    <w:rsid w:val="00635CCB"/>
    <w:rsid w:val="00664D30"/>
    <w:rsid w:val="00670FA0"/>
    <w:rsid w:val="00671DED"/>
    <w:rsid w:val="0067738A"/>
    <w:rsid w:val="006810E3"/>
    <w:rsid w:val="00681FBB"/>
    <w:rsid w:val="00693B01"/>
    <w:rsid w:val="006A5EF4"/>
    <w:rsid w:val="006C1AD3"/>
    <w:rsid w:val="006E515C"/>
    <w:rsid w:val="006F5F9B"/>
    <w:rsid w:val="00706538"/>
    <w:rsid w:val="007463C8"/>
    <w:rsid w:val="00755A51"/>
    <w:rsid w:val="00761C13"/>
    <w:rsid w:val="0078073D"/>
    <w:rsid w:val="007924EC"/>
    <w:rsid w:val="007C3259"/>
    <w:rsid w:val="007D14A8"/>
    <w:rsid w:val="007E78B1"/>
    <w:rsid w:val="007F005D"/>
    <w:rsid w:val="007F3E48"/>
    <w:rsid w:val="00801CA5"/>
    <w:rsid w:val="00804A99"/>
    <w:rsid w:val="00814AA0"/>
    <w:rsid w:val="00823787"/>
    <w:rsid w:val="008239EB"/>
    <w:rsid w:val="00831EBA"/>
    <w:rsid w:val="00834162"/>
    <w:rsid w:val="00850629"/>
    <w:rsid w:val="00862D82"/>
    <w:rsid w:val="00871DEE"/>
    <w:rsid w:val="00880440"/>
    <w:rsid w:val="008834DE"/>
    <w:rsid w:val="0089007F"/>
    <w:rsid w:val="008A2631"/>
    <w:rsid w:val="008B251F"/>
    <w:rsid w:val="008B4943"/>
    <w:rsid w:val="008E109B"/>
    <w:rsid w:val="008E4BA3"/>
    <w:rsid w:val="00961211"/>
    <w:rsid w:val="0096521E"/>
    <w:rsid w:val="00980123"/>
    <w:rsid w:val="00981562"/>
    <w:rsid w:val="009A1C10"/>
    <w:rsid w:val="009C2B4A"/>
    <w:rsid w:val="009C7178"/>
    <w:rsid w:val="009D21DF"/>
    <w:rsid w:val="009D2DFA"/>
    <w:rsid w:val="009F314B"/>
    <w:rsid w:val="009F3C22"/>
    <w:rsid w:val="00A24AD9"/>
    <w:rsid w:val="00A315A2"/>
    <w:rsid w:val="00A70D8D"/>
    <w:rsid w:val="00AC3B7C"/>
    <w:rsid w:val="00AF624A"/>
    <w:rsid w:val="00B140AE"/>
    <w:rsid w:val="00B230A4"/>
    <w:rsid w:val="00B32CF2"/>
    <w:rsid w:val="00B47C1B"/>
    <w:rsid w:val="00B523CA"/>
    <w:rsid w:val="00B91D87"/>
    <w:rsid w:val="00B92B21"/>
    <w:rsid w:val="00B959D8"/>
    <w:rsid w:val="00BA7D10"/>
    <w:rsid w:val="00BD5FB5"/>
    <w:rsid w:val="00BE33E0"/>
    <w:rsid w:val="00C02613"/>
    <w:rsid w:val="00C171C5"/>
    <w:rsid w:val="00C34D53"/>
    <w:rsid w:val="00C37FB4"/>
    <w:rsid w:val="00C6140E"/>
    <w:rsid w:val="00C617A1"/>
    <w:rsid w:val="00C9031D"/>
    <w:rsid w:val="00C9409E"/>
    <w:rsid w:val="00CA36E5"/>
    <w:rsid w:val="00CA3CC0"/>
    <w:rsid w:val="00CB5CA0"/>
    <w:rsid w:val="00CB6AFE"/>
    <w:rsid w:val="00CC10F2"/>
    <w:rsid w:val="00CC215B"/>
    <w:rsid w:val="00CD76EE"/>
    <w:rsid w:val="00D051BA"/>
    <w:rsid w:val="00D164D2"/>
    <w:rsid w:val="00D2705A"/>
    <w:rsid w:val="00D34943"/>
    <w:rsid w:val="00D50ED0"/>
    <w:rsid w:val="00D653A4"/>
    <w:rsid w:val="00D6639B"/>
    <w:rsid w:val="00D746BC"/>
    <w:rsid w:val="00D8402D"/>
    <w:rsid w:val="00D96084"/>
    <w:rsid w:val="00DC0EBC"/>
    <w:rsid w:val="00DC75D0"/>
    <w:rsid w:val="00DD7568"/>
    <w:rsid w:val="00DE12A5"/>
    <w:rsid w:val="00DF1F0E"/>
    <w:rsid w:val="00E01869"/>
    <w:rsid w:val="00E22CA3"/>
    <w:rsid w:val="00E26A01"/>
    <w:rsid w:val="00E515BB"/>
    <w:rsid w:val="00E62754"/>
    <w:rsid w:val="00E67A8D"/>
    <w:rsid w:val="00E705D6"/>
    <w:rsid w:val="00E81307"/>
    <w:rsid w:val="00EB3D5A"/>
    <w:rsid w:val="00F13E7B"/>
    <w:rsid w:val="00F26751"/>
    <w:rsid w:val="00F267F7"/>
    <w:rsid w:val="00F909BC"/>
    <w:rsid w:val="00FB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B523CA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B523CA"/>
    <w:pPr>
      <w:keepNext/>
      <w:keepLines/>
      <w:spacing w:before="960" w:after="120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ConsPlusTitle">
    <w:name w:val="ConsPlusTitle"/>
    <w:rsid w:val="00B523C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B523C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B523C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B523CA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B523CA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523CA"/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B523CA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B52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B523CA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B523CA"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B523CA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">
    <w:name w:val="Текст примечания Знак1"/>
    <w:basedOn w:val="a0"/>
    <w:uiPriority w:val="99"/>
    <w:semiHidden/>
    <w:rsid w:val="00B523CA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B523CA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B523CA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B523CA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B523CA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B523CA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B523CA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B523CA"/>
    <w:rPr>
      <w:b/>
      <w:bCs/>
    </w:rPr>
  </w:style>
  <w:style w:type="paragraph" w:styleId="ae">
    <w:name w:val="header"/>
    <w:basedOn w:val="a"/>
    <w:link w:val="af"/>
    <w:uiPriority w:val="99"/>
    <w:unhideWhenUsed/>
    <w:rsid w:val="00B523CA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523CA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B523CA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523CA"/>
    <w:rPr>
      <w:rFonts w:eastAsiaTheme="minorEastAsia"/>
      <w:lang w:eastAsia="ru-RU"/>
    </w:rPr>
  </w:style>
  <w:style w:type="paragraph" w:customStyle="1" w:styleId="ConsPlusNonformat">
    <w:name w:val="ConsPlusNonformat"/>
    <w:rsid w:val="00B523C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523C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523C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523C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523C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523CA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523CA"/>
    <w:rPr>
      <w:sz w:val="16"/>
      <w:szCs w:val="16"/>
    </w:rPr>
  </w:style>
  <w:style w:type="character" w:styleId="af3">
    <w:name w:val="Hyperlink"/>
    <w:basedOn w:val="a0"/>
    <w:uiPriority w:val="99"/>
    <w:semiHidden/>
    <w:unhideWhenUsed/>
    <w:rsid w:val="00B523CA"/>
    <w:rPr>
      <w:color w:val="0000FF"/>
      <w:u w:val="single"/>
    </w:rPr>
  </w:style>
  <w:style w:type="paragraph" w:customStyle="1" w:styleId="12">
    <w:name w:val="Абзац1"/>
    <w:basedOn w:val="a"/>
    <w:rsid w:val="00B523CA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960D7D8A82FC3CEF7DFBADB9422B96B473E54C650EE2B1869636D035D9FC60F86F58985E75F6BE736D2C7B615A5BD9B6898B6AA31B8AA1o65C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960D7D8A82FC3CEF7DFBADB9422B96B377E14D660CE2B1869636D035D9FC60F86F58985E75F7BD7E6D2C7B615A5BD9B6898B6AA31B8AA1o65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C960D7D8A82FC3CEF7DFBADB9422B96B377E14D660CE2B1869636D035D9FC60F86F58985E75F6B97A6D2C7B615A5BD9B6898B6AA31B8AA1o65CN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538CB-5F1E-4F9B-84BD-1AA503AE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125</cp:revision>
  <cp:lastPrinted>2022-11-30T08:57:00Z</cp:lastPrinted>
  <dcterms:created xsi:type="dcterms:W3CDTF">2021-12-28T09:23:00Z</dcterms:created>
  <dcterms:modified xsi:type="dcterms:W3CDTF">2022-12-21T14:04:00Z</dcterms:modified>
</cp:coreProperties>
</file>